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7FC97" w14:textId="685142BC" w:rsidR="001475A7" w:rsidRPr="001475A7" w:rsidRDefault="001475A7">
      <w:pPr>
        <w:rPr>
          <w:b/>
          <w:bCs/>
        </w:rPr>
      </w:pPr>
      <w:r w:rsidRPr="001475A7">
        <w:rPr>
          <w:b/>
          <w:bCs/>
        </w:rPr>
        <w:t>Partial Worksheet Practice</w:t>
      </w:r>
    </w:p>
    <w:p w14:paraId="141C11E6" w14:textId="77777777" w:rsidR="001475A7" w:rsidRDefault="001475A7"/>
    <w:p w14:paraId="35CC8DB7" w14:textId="67AA09D7" w:rsidR="006F4F60" w:rsidRDefault="006F4F60">
      <w:r>
        <w:t>The unadju</w:t>
      </w:r>
      <w:r w:rsidR="00CB1BE4">
        <w:t xml:space="preserve">sted trial balance of </w:t>
      </w:r>
      <w:r w:rsidR="00E12A9B">
        <w:t xml:space="preserve">Sammy </w:t>
      </w:r>
      <w:r w:rsidR="00CB1BE4">
        <w:t>Smith</w:t>
      </w:r>
      <w:r>
        <w:t>, CPA, at December 31, 20</w:t>
      </w:r>
      <w:r w:rsidR="001475A7">
        <w:t>26</w:t>
      </w:r>
      <w:r>
        <w:t xml:space="preserve">, and the related </w:t>
      </w:r>
      <w:r w:rsidR="00360EA9">
        <w:t>year</w:t>
      </w:r>
      <w:r w:rsidR="00356632">
        <w:t>-end adjustment data follows:</w:t>
      </w:r>
    </w:p>
    <w:p w14:paraId="03656480" w14:textId="77777777" w:rsidR="006F4F60" w:rsidRDefault="006F4F60"/>
    <w:p w14:paraId="63CD2CC2" w14:textId="77777777" w:rsidR="006F4F60" w:rsidRDefault="006F4F6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0"/>
        <w:gridCol w:w="1800"/>
        <w:gridCol w:w="1800"/>
      </w:tblGrid>
      <w:tr w:rsidR="006F4F60" w14:paraId="5E7E9F9C" w14:textId="77777777" w:rsidTr="0023486D">
        <w:trPr>
          <w:trHeight w:val="360"/>
        </w:trPr>
        <w:tc>
          <w:tcPr>
            <w:tcW w:w="10080" w:type="dxa"/>
            <w:gridSpan w:val="3"/>
            <w:vAlign w:val="center"/>
          </w:tcPr>
          <w:p w14:paraId="513AF966" w14:textId="438D851E" w:rsidR="006F4F60" w:rsidRPr="0023486D" w:rsidRDefault="00E12A9B" w:rsidP="0023486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Sammy </w:t>
            </w:r>
            <w:r w:rsidR="00CB1BE4" w:rsidRPr="0023486D">
              <w:rPr>
                <w:b/>
                <w:sz w:val="28"/>
                <w:szCs w:val="28"/>
              </w:rPr>
              <w:t>Smith</w:t>
            </w:r>
            <w:r w:rsidR="006F4F60" w:rsidRPr="0023486D">
              <w:rPr>
                <w:b/>
                <w:sz w:val="28"/>
                <w:szCs w:val="28"/>
              </w:rPr>
              <w:t>, CPA</w:t>
            </w:r>
          </w:p>
        </w:tc>
      </w:tr>
      <w:tr w:rsidR="006F4F60" w14:paraId="288D7B6A" w14:textId="77777777" w:rsidTr="0023486D">
        <w:trPr>
          <w:trHeight w:val="360"/>
        </w:trPr>
        <w:tc>
          <w:tcPr>
            <w:tcW w:w="10080" w:type="dxa"/>
            <w:gridSpan w:val="3"/>
            <w:vAlign w:val="center"/>
          </w:tcPr>
          <w:p w14:paraId="3ABE108B" w14:textId="77777777" w:rsidR="006F4F60" w:rsidRPr="0023486D" w:rsidRDefault="006F4F60" w:rsidP="0023486D">
            <w:pPr>
              <w:jc w:val="center"/>
              <w:rPr>
                <w:b/>
                <w:sz w:val="28"/>
                <w:szCs w:val="28"/>
              </w:rPr>
            </w:pPr>
            <w:r w:rsidRPr="0023486D">
              <w:rPr>
                <w:b/>
                <w:sz w:val="28"/>
                <w:szCs w:val="28"/>
              </w:rPr>
              <w:t>Trial Balance</w:t>
            </w:r>
          </w:p>
        </w:tc>
      </w:tr>
      <w:tr w:rsidR="006F4F60" w14:paraId="46A21AA9" w14:textId="77777777" w:rsidTr="0023486D">
        <w:trPr>
          <w:trHeight w:val="360"/>
        </w:trPr>
        <w:tc>
          <w:tcPr>
            <w:tcW w:w="10080" w:type="dxa"/>
            <w:gridSpan w:val="3"/>
            <w:vAlign w:val="center"/>
          </w:tcPr>
          <w:p w14:paraId="56C45FF5" w14:textId="60C3FC23" w:rsidR="006F4F60" w:rsidRPr="0023486D" w:rsidRDefault="00955B27" w:rsidP="0023486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December 31, 20</w:t>
            </w:r>
            <w:r w:rsidR="00107DE1">
              <w:rPr>
                <w:b/>
                <w:sz w:val="28"/>
                <w:szCs w:val="28"/>
              </w:rPr>
              <w:t>26</w:t>
            </w:r>
          </w:p>
        </w:tc>
      </w:tr>
      <w:tr w:rsidR="006F4F60" w14:paraId="02CEF8A0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53E5AB5F" w14:textId="77777777" w:rsidR="006F4F60" w:rsidRPr="0023486D" w:rsidRDefault="006F4F60">
            <w:pPr>
              <w:rPr>
                <w:b/>
              </w:rPr>
            </w:pPr>
            <w:r w:rsidRPr="0023486D">
              <w:rPr>
                <w:b/>
              </w:rPr>
              <w:t>Account</w:t>
            </w:r>
          </w:p>
        </w:tc>
        <w:tc>
          <w:tcPr>
            <w:tcW w:w="1800" w:type="dxa"/>
            <w:vAlign w:val="center"/>
          </w:tcPr>
          <w:p w14:paraId="2CEC3D85" w14:textId="77777777" w:rsidR="006F4F60" w:rsidRPr="0023486D" w:rsidRDefault="006F4F60">
            <w:pPr>
              <w:rPr>
                <w:b/>
              </w:rPr>
            </w:pPr>
            <w:r w:rsidRPr="0023486D">
              <w:rPr>
                <w:b/>
              </w:rPr>
              <w:t>Debit</w:t>
            </w:r>
          </w:p>
        </w:tc>
        <w:tc>
          <w:tcPr>
            <w:tcW w:w="1800" w:type="dxa"/>
            <w:vAlign w:val="center"/>
          </w:tcPr>
          <w:p w14:paraId="7E00E144" w14:textId="77777777" w:rsidR="006F4F60" w:rsidRPr="0023486D" w:rsidRDefault="006F4F60">
            <w:pPr>
              <w:rPr>
                <w:b/>
              </w:rPr>
            </w:pPr>
            <w:r w:rsidRPr="0023486D">
              <w:rPr>
                <w:b/>
              </w:rPr>
              <w:t>Credit</w:t>
            </w:r>
          </w:p>
        </w:tc>
      </w:tr>
      <w:tr w:rsidR="006F4F60" w14:paraId="5BE04792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5924BC9C" w14:textId="77777777" w:rsidR="006F4F60" w:rsidRDefault="006F4F60">
            <w:r>
              <w:t>Cash</w:t>
            </w:r>
          </w:p>
        </w:tc>
        <w:tc>
          <w:tcPr>
            <w:tcW w:w="1800" w:type="dxa"/>
            <w:vAlign w:val="center"/>
          </w:tcPr>
          <w:p w14:paraId="71648623" w14:textId="77777777" w:rsidR="006F4F60" w:rsidRDefault="006F4F60" w:rsidP="003518B8">
            <w:r>
              <w:t xml:space="preserve">$  </w:t>
            </w:r>
            <w:r w:rsidR="003518B8">
              <w:t>28</w:t>
            </w:r>
            <w:r>
              <w:t>,</w:t>
            </w:r>
            <w:r w:rsidR="003518B8">
              <w:t>5</w:t>
            </w:r>
            <w:r>
              <w:t>00</w:t>
            </w:r>
          </w:p>
        </w:tc>
        <w:tc>
          <w:tcPr>
            <w:tcW w:w="1800" w:type="dxa"/>
            <w:vAlign w:val="center"/>
          </w:tcPr>
          <w:p w14:paraId="387AD8E9" w14:textId="77777777" w:rsidR="006F4F60" w:rsidRDefault="006F4F60"/>
        </w:tc>
      </w:tr>
      <w:tr w:rsidR="006F4F60" w14:paraId="1D38168C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46269F94" w14:textId="77777777" w:rsidR="006F4F60" w:rsidRDefault="006F4F60">
            <w:r>
              <w:t>Accounts Receivable</w:t>
            </w:r>
          </w:p>
        </w:tc>
        <w:tc>
          <w:tcPr>
            <w:tcW w:w="1800" w:type="dxa"/>
            <w:vAlign w:val="center"/>
          </w:tcPr>
          <w:p w14:paraId="52C4CE0D" w14:textId="77777777" w:rsidR="006F4F60" w:rsidRDefault="00665BDD">
            <w:r>
              <w:t xml:space="preserve">    14</w:t>
            </w:r>
            <w:r w:rsidR="006F4F60">
              <w:t>,000</w:t>
            </w:r>
          </w:p>
        </w:tc>
        <w:tc>
          <w:tcPr>
            <w:tcW w:w="1800" w:type="dxa"/>
            <w:vAlign w:val="center"/>
          </w:tcPr>
          <w:p w14:paraId="6321A808" w14:textId="77777777" w:rsidR="006F4F60" w:rsidRDefault="006F4F60"/>
        </w:tc>
      </w:tr>
      <w:tr w:rsidR="006F4F60" w14:paraId="09EA487E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0BC5B1F5" w14:textId="77777777" w:rsidR="006F4F60" w:rsidRDefault="006F4F60">
            <w:r>
              <w:t>Prepaid Rent</w:t>
            </w:r>
          </w:p>
        </w:tc>
        <w:tc>
          <w:tcPr>
            <w:tcW w:w="1800" w:type="dxa"/>
            <w:vAlign w:val="center"/>
          </w:tcPr>
          <w:p w14:paraId="3A48C737" w14:textId="77777777" w:rsidR="006F4F60" w:rsidRDefault="00665BDD">
            <w:r>
              <w:t xml:space="preserve">      6</w:t>
            </w:r>
            <w:r w:rsidR="006F4F60">
              <w:t>,000</w:t>
            </w:r>
          </w:p>
        </w:tc>
        <w:tc>
          <w:tcPr>
            <w:tcW w:w="1800" w:type="dxa"/>
            <w:vAlign w:val="center"/>
          </w:tcPr>
          <w:p w14:paraId="150F6033" w14:textId="77777777" w:rsidR="006F4F60" w:rsidRDefault="006F4F60"/>
        </w:tc>
      </w:tr>
      <w:tr w:rsidR="006F4F60" w14:paraId="3FF06390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7BEBB395" w14:textId="77777777" w:rsidR="006F4F60" w:rsidRDefault="006F4F60">
            <w:r>
              <w:t>Supplies</w:t>
            </w:r>
          </w:p>
        </w:tc>
        <w:tc>
          <w:tcPr>
            <w:tcW w:w="1800" w:type="dxa"/>
            <w:vAlign w:val="center"/>
          </w:tcPr>
          <w:p w14:paraId="1C55429B" w14:textId="77777777" w:rsidR="006F4F60" w:rsidRDefault="00665BDD">
            <w:r>
              <w:t xml:space="preserve">      1,8</w:t>
            </w:r>
            <w:r w:rsidR="006F4F60">
              <w:t>00</w:t>
            </w:r>
          </w:p>
        </w:tc>
        <w:tc>
          <w:tcPr>
            <w:tcW w:w="1800" w:type="dxa"/>
            <w:vAlign w:val="center"/>
          </w:tcPr>
          <w:p w14:paraId="0DE9084E" w14:textId="77777777" w:rsidR="006F4F60" w:rsidRDefault="006F4F60"/>
        </w:tc>
      </w:tr>
      <w:tr w:rsidR="006F4F60" w14:paraId="192D937C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0428733E" w14:textId="77777777" w:rsidR="006F4F60" w:rsidRDefault="009A5FA8">
            <w:r>
              <w:t>Equipment</w:t>
            </w:r>
          </w:p>
        </w:tc>
        <w:tc>
          <w:tcPr>
            <w:tcW w:w="1800" w:type="dxa"/>
            <w:vAlign w:val="center"/>
          </w:tcPr>
          <w:p w14:paraId="1ED9C287" w14:textId="77777777" w:rsidR="006F4F60" w:rsidRDefault="00016F1D">
            <w:r>
              <w:t xml:space="preserve">    36,0</w:t>
            </w:r>
            <w:r w:rsidR="006F4F60">
              <w:t>00</w:t>
            </w:r>
          </w:p>
        </w:tc>
        <w:tc>
          <w:tcPr>
            <w:tcW w:w="1800" w:type="dxa"/>
            <w:vAlign w:val="center"/>
          </w:tcPr>
          <w:p w14:paraId="230886F1" w14:textId="77777777" w:rsidR="006F4F60" w:rsidRDefault="006F4F60"/>
        </w:tc>
      </w:tr>
      <w:tr w:rsidR="006F4F60" w14:paraId="1A7A8027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047FBDEA" w14:textId="77777777" w:rsidR="006F4F60" w:rsidRDefault="006F4F60">
            <w:r>
              <w:t>Accumulated Depreciation</w:t>
            </w:r>
          </w:p>
        </w:tc>
        <w:tc>
          <w:tcPr>
            <w:tcW w:w="1800" w:type="dxa"/>
            <w:vAlign w:val="center"/>
          </w:tcPr>
          <w:p w14:paraId="33A56086" w14:textId="77777777" w:rsidR="006F4F60" w:rsidRDefault="006F4F60"/>
        </w:tc>
        <w:tc>
          <w:tcPr>
            <w:tcW w:w="1800" w:type="dxa"/>
            <w:vAlign w:val="center"/>
          </w:tcPr>
          <w:p w14:paraId="6A74B617" w14:textId="77777777" w:rsidR="006F4F60" w:rsidRDefault="003518B8" w:rsidP="003518B8">
            <w:r>
              <w:t>$  12</w:t>
            </w:r>
            <w:r w:rsidR="006F4F60">
              <w:t>,</w:t>
            </w:r>
            <w:r>
              <w:t>0</w:t>
            </w:r>
            <w:r w:rsidR="006F4F60">
              <w:t>00</w:t>
            </w:r>
          </w:p>
        </w:tc>
      </w:tr>
      <w:tr w:rsidR="006F4F60" w14:paraId="24559EB6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68930BF1" w14:textId="77777777" w:rsidR="006F4F60" w:rsidRDefault="006F4F60">
            <w:r>
              <w:t>Accounts Payable</w:t>
            </w:r>
          </w:p>
        </w:tc>
        <w:tc>
          <w:tcPr>
            <w:tcW w:w="1800" w:type="dxa"/>
            <w:vAlign w:val="center"/>
          </w:tcPr>
          <w:p w14:paraId="6C3E0A18" w14:textId="77777777" w:rsidR="006F4F60" w:rsidRDefault="006F4F60"/>
        </w:tc>
        <w:tc>
          <w:tcPr>
            <w:tcW w:w="1800" w:type="dxa"/>
            <w:vAlign w:val="center"/>
          </w:tcPr>
          <w:p w14:paraId="231629FD" w14:textId="77777777" w:rsidR="006F4F60" w:rsidRDefault="006F4F60">
            <w:r>
              <w:t xml:space="preserve">    </w:t>
            </w:r>
            <w:r w:rsidR="00016F1D">
              <w:t>21</w:t>
            </w:r>
            <w:r>
              <w:t>,000</w:t>
            </w:r>
          </w:p>
        </w:tc>
      </w:tr>
      <w:tr w:rsidR="006F4F60" w14:paraId="40F79801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03B670C1" w14:textId="77777777" w:rsidR="006F4F60" w:rsidRDefault="006F4F60">
            <w:r>
              <w:t>Salary Payable</w:t>
            </w:r>
          </w:p>
        </w:tc>
        <w:tc>
          <w:tcPr>
            <w:tcW w:w="1800" w:type="dxa"/>
            <w:vAlign w:val="center"/>
          </w:tcPr>
          <w:p w14:paraId="09105E47" w14:textId="77777777" w:rsidR="006F4F60" w:rsidRDefault="006F4F60"/>
        </w:tc>
        <w:tc>
          <w:tcPr>
            <w:tcW w:w="1800" w:type="dxa"/>
            <w:vAlign w:val="center"/>
          </w:tcPr>
          <w:p w14:paraId="53FD8C2E" w14:textId="77777777" w:rsidR="006F4F60" w:rsidRDefault="006F4F60"/>
        </w:tc>
      </w:tr>
      <w:tr w:rsidR="006F4F60" w14:paraId="386E7C23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758F294A" w14:textId="4331872C" w:rsidR="006F4F60" w:rsidRDefault="00CB1BE4">
            <w:r>
              <w:t>Smith</w:t>
            </w:r>
            <w:r w:rsidR="006F4F60">
              <w:t>, Capital</w:t>
            </w:r>
          </w:p>
        </w:tc>
        <w:tc>
          <w:tcPr>
            <w:tcW w:w="1800" w:type="dxa"/>
            <w:vAlign w:val="center"/>
          </w:tcPr>
          <w:p w14:paraId="102FEE4D" w14:textId="77777777" w:rsidR="006F4F60" w:rsidRDefault="006F4F60"/>
        </w:tc>
        <w:tc>
          <w:tcPr>
            <w:tcW w:w="1800" w:type="dxa"/>
            <w:vAlign w:val="center"/>
          </w:tcPr>
          <w:p w14:paraId="19D5C18A" w14:textId="37A5F17F" w:rsidR="006F4F60" w:rsidRDefault="00016F1D">
            <w:r>
              <w:t xml:space="preserve">    </w:t>
            </w:r>
            <w:r w:rsidR="00053E3E">
              <w:t>53</w:t>
            </w:r>
            <w:r w:rsidR="006F4F60">
              <w:t>,</w:t>
            </w:r>
            <w:r>
              <w:t>3</w:t>
            </w:r>
            <w:r w:rsidR="006F4F60">
              <w:t>00</w:t>
            </w:r>
          </w:p>
        </w:tc>
      </w:tr>
      <w:tr w:rsidR="006F4F60" w14:paraId="0E3EB861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019D1C9E" w14:textId="4370B044" w:rsidR="006F4F60" w:rsidRDefault="00CB1BE4">
            <w:r>
              <w:t>Smith</w:t>
            </w:r>
            <w:r w:rsidR="007D4C70">
              <w:t>, Drawings</w:t>
            </w:r>
          </w:p>
        </w:tc>
        <w:tc>
          <w:tcPr>
            <w:tcW w:w="1800" w:type="dxa"/>
            <w:vAlign w:val="center"/>
          </w:tcPr>
          <w:p w14:paraId="035F7AF8" w14:textId="77777777" w:rsidR="006F4F60" w:rsidRDefault="00016F1D">
            <w:r>
              <w:t xml:space="preserve">      8</w:t>
            </w:r>
            <w:r w:rsidR="006F4F60">
              <w:t>,000</w:t>
            </w:r>
          </w:p>
        </w:tc>
        <w:tc>
          <w:tcPr>
            <w:tcW w:w="1800" w:type="dxa"/>
            <w:vAlign w:val="center"/>
          </w:tcPr>
          <w:p w14:paraId="00FD3DF6" w14:textId="77777777" w:rsidR="006F4F60" w:rsidRDefault="006F4F60"/>
        </w:tc>
      </w:tr>
      <w:tr w:rsidR="006F4F60" w14:paraId="59C25FAF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173429AD" w14:textId="77777777" w:rsidR="006F4F60" w:rsidRDefault="00FA53DB">
            <w:r>
              <w:t>Service Revenue</w:t>
            </w:r>
          </w:p>
        </w:tc>
        <w:tc>
          <w:tcPr>
            <w:tcW w:w="1800" w:type="dxa"/>
            <w:vAlign w:val="center"/>
          </w:tcPr>
          <w:p w14:paraId="472F837D" w14:textId="77777777" w:rsidR="006F4F60" w:rsidRDefault="006F4F60"/>
        </w:tc>
        <w:tc>
          <w:tcPr>
            <w:tcW w:w="1800" w:type="dxa"/>
            <w:vAlign w:val="center"/>
          </w:tcPr>
          <w:p w14:paraId="04D425FF" w14:textId="77777777" w:rsidR="006F4F60" w:rsidRDefault="00FA53DB">
            <w:r>
              <w:t xml:space="preserve">    </w:t>
            </w:r>
            <w:r w:rsidR="00016F1D">
              <w:t>32</w:t>
            </w:r>
            <w:r>
              <w:t>,000</w:t>
            </w:r>
          </w:p>
        </w:tc>
      </w:tr>
      <w:tr w:rsidR="006F4F60" w14:paraId="591CADE2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10DD9152" w14:textId="77777777" w:rsidR="006F4F60" w:rsidRDefault="00FA53DB">
            <w:r>
              <w:t>Salary Expense</w:t>
            </w:r>
          </w:p>
        </w:tc>
        <w:tc>
          <w:tcPr>
            <w:tcW w:w="1800" w:type="dxa"/>
            <w:vAlign w:val="center"/>
          </w:tcPr>
          <w:p w14:paraId="1F1CBAFA" w14:textId="77777777" w:rsidR="006F4F60" w:rsidRDefault="00016F1D">
            <w:r>
              <w:t xml:space="preserve">      9</w:t>
            </w:r>
            <w:r w:rsidR="00FA53DB">
              <w:t>,000</w:t>
            </w:r>
          </w:p>
        </w:tc>
        <w:tc>
          <w:tcPr>
            <w:tcW w:w="1800" w:type="dxa"/>
            <w:vAlign w:val="center"/>
          </w:tcPr>
          <w:p w14:paraId="2C3DC789" w14:textId="77777777" w:rsidR="006F4F60" w:rsidRDefault="006F4F60"/>
        </w:tc>
      </w:tr>
      <w:tr w:rsidR="006F4F60" w14:paraId="5C5E4B54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3C478C25" w14:textId="77777777" w:rsidR="006F4F60" w:rsidRDefault="00FA53DB">
            <w:r>
              <w:t>Rent Expense</w:t>
            </w:r>
          </w:p>
        </w:tc>
        <w:tc>
          <w:tcPr>
            <w:tcW w:w="1800" w:type="dxa"/>
            <w:vAlign w:val="center"/>
          </w:tcPr>
          <w:p w14:paraId="1FD84780" w14:textId="3DEDA056" w:rsidR="006F4F60" w:rsidRDefault="00053E3E">
            <w:r>
              <w:t xml:space="preserve">    1</w:t>
            </w:r>
            <w:r w:rsidR="002F004B">
              <w:t>2</w:t>
            </w:r>
            <w:r>
              <w:t>,000</w:t>
            </w:r>
          </w:p>
        </w:tc>
        <w:tc>
          <w:tcPr>
            <w:tcW w:w="1800" w:type="dxa"/>
            <w:vAlign w:val="center"/>
          </w:tcPr>
          <w:p w14:paraId="473BCE18" w14:textId="77777777" w:rsidR="006F4F60" w:rsidRDefault="006F4F60"/>
        </w:tc>
      </w:tr>
      <w:tr w:rsidR="006F4F60" w14:paraId="2F1E3519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287CC2D6" w14:textId="77777777" w:rsidR="006F4F60" w:rsidRDefault="00FA53DB">
            <w:r>
              <w:t>Utilities Expense</w:t>
            </w:r>
          </w:p>
        </w:tc>
        <w:tc>
          <w:tcPr>
            <w:tcW w:w="1800" w:type="dxa"/>
            <w:vAlign w:val="center"/>
          </w:tcPr>
          <w:p w14:paraId="554B661B" w14:textId="77777777" w:rsidR="006F4F60" w:rsidRDefault="00016F1D">
            <w:r>
              <w:t xml:space="preserve">      3</w:t>
            </w:r>
            <w:r w:rsidR="00FA53DB">
              <w:t>,000</w:t>
            </w:r>
          </w:p>
        </w:tc>
        <w:tc>
          <w:tcPr>
            <w:tcW w:w="1800" w:type="dxa"/>
            <w:vAlign w:val="center"/>
          </w:tcPr>
          <w:p w14:paraId="4898F5E5" w14:textId="77777777" w:rsidR="006F4F60" w:rsidRDefault="006F4F60"/>
        </w:tc>
      </w:tr>
      <w:tr w:rsidR="006F4F60" w14:paraId="22B344E1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34E7D0EE" w14:textId="77777777" w:rsidR="006F4F60" w:rsidRDefault="00FA53DB">
            <w:r>
              <w:t>Depreciation Expense</w:t>
            </w:r>
          </w:p>
        </w:tc>
        <w:tc>
          <w:tcPr>
            <w:tcW w:w="1800" w:type="dxa"/>
            <w:vAlign w:val="center"/>
          </w:tcPr>
          <w:p w14:paraId="3C4713ED" w14:textId="77777777" w:rsidR="006F4F60" w:rsidRDefault="006F4F60"/>
        </w:tc>
        <w:tc>
          <w:tcPr>
            <w:tcW w:w="1800" w:type="dxa"/>
            <w:vAlign w:val="center"/>
          </w:tcPr>
          <w:p w14:paraId="0DD4404B" w14:textId="77777777" w:rsidR="006F4F60" w:rsidRDefault="006F4F60"/>
        </w:tc>
      </w:tr>
      <w:tr w:rsidR="006F4F60" w14:paraId="4FDBD2FE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52663817" w14:textId="77777777" w:rsidR="006F4F60" w:rsidRDefault="00FA53DB">
            <w:r>
              <w:t>Supplies Expense</w:t>
            </w:r>
          </w:p>
        </w:tc>
        <w:tc>
          <w:tcPr>
            <w:tcW w:w="1800" w:type="dxa"/>
            <w:vAlign w:val="center"/>
          </w:tcPr>
          <w:p w14:paraId="3682A7B8" w14:textId="77777777" w:rsidR="006F4F60" w:rsidRDefault="006F4F60"/>
        </w:tc>
        <w:tc>
          <w:tcPr>
            <w:tcW w:w="1800" w:type="dxa"/>
            <w:vAlign w:val="center"/>
          </w:tcPr>
          <w:p w14:paraId="4D68FDC2" w14:textId="77777777" w:rsidR="006F4F60" w:rsidRDefault="006F4F60"/>
        </w:tc>
      </w:tr>
      <w:tr w:rsidR="006F4F60" w14:paraId="62C6F863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3F3A3A1B" w14:textId="77777777" w:rsidR="006F4F60" w:rsidRDefault="006F4F60"/>
        </w:tc>
        <w:tc>
          <w:tcPr>
            <w:tcW w:w="1800" w:type="dxa"/>
            <w:vAlign w:val="center"/>
          </w:tcPr>
          <w:p w14:paraId="37D403DD" w14:textId="77777777" w:rsidR="006F4F60" w:rsidRDefault="006F4F60"/>
        </w:tc>
        <w:tc>
          <w:tcPr>
            <w:tcW w:w="1800" w:type="dxa"/>
            <w:vAlign w:val="center"/>
          </w:tcPr>
          <w:p w14:paraId="5BA4F7E5" w14:textId="77777777" w:rsidR="006F4F60" w:rsidRDefault="006F4F60"/>
        </w:tc>
      </w:tr>
      <w:tr w:rsidR="006F4F60" w14:paraId="283170A3" w14:textId="77777777" w:rsidTr="0023486D">
        <w:trPr>
          <w:trHeight w:val="360"/>
        </w:trPr>
        <w:tc>
          <w:tcPr>
            <w:tcW w:w="6480" w:type="dxa"/>
            <w:vAlign w:val="center"/>
          </w:tcPr>
          <w:p w14:paraId="0633D2E6" w14:textId="77777777" w:rsidR="006F4F60" w:rsidRPr="0023486D" w:rsidRDefault="00FA53DB">
            <w:pPr>
              <w:rPr>
                <w:b/>
              </w:rPr>
            </w:pPr>
            <w:r w:rsidRPr="0023486D">
              <w:rPr>
                <w:b/>
              </w:rPr>
              <w:t>TOTAL</w:t>
            </w:r>
          </w:p>
        </w:tc>
        <w:tc>
          <w:tcPr>
            <w:tcW w:w="1800" w:type="dxa"/>
            <w:vAlign w:val="center"/>
          </w:tcPr>
          <w:p w14:paraId="0D2E685F" w14:textId="3441C00C" w:rsidR="006F4F60" w:rsidRPr="0023486D" w:rsidRDefault="00016F1D" w:rsidP="007D449B">
            <w:pPr>
              <w:rPr>
                <w:b/>
              </w:rPr>
            </w:pPr>
            <w:r w:rsidRPr="0023486D">
              <w:rPr>
                <w:b/>
              </w:rPr>
              <w:t>$1</w:t>
            </w:r>
            <w:r w:rsidR="00053E3E">
              <w:rPr>
                <w:b/>
              </w:rPr>
              <w:t>18</w:t>
            </w:r>
            <w:r w:rsidR="00FA53DB" w:rsidRPr="0023486D">
              <w:rPr>
                <w:b/>
              </w:rPr>
              <w:t>,</w:t>
            </w:r>
            <w:r w:rsidR="007D449B">
              <w:rPr>
                <w:b/>
              </w:rPr>
              <w:t>3</w:t>
            </w:r>
            <w:r w:rsidR="00FA53DB" w:rsidRPr="0023486D">
              <w:rPr>
                <w:b/>
              </w:rPr>
              <w:t>00</w:t>
            </w:r>
          </w:p>
        </w:tc>
        <w:tc>
          <w:tcPr>
            <w:tcW w:w="1800" w:type="dxa"/>
            <w:vAlign w:val="center"/>
          </w:tcPr>
          <w:p w14:paraId="4866BB6F" w14:textId="6A48B3CA" w:rsidR="006F4F60" w:rsidRPr="0023486D" w:rsidRDefault="00016F1D" w:rsidP="007D449B">
            <w:pPr>
              <w:rPr>
                <w:b/>
              </w:rPr>
            </w:pPr>
            <w:r w:rsidRPr="0023486D">
              <w:rPr>
                <w:b/>
              </w:rPr>
              <w:t>$1</w:t>
            </w:r>
            <w:r w:rsidR="00053E3E">
              <w:rPr>
                <w:b/>
              </w:rPr>
              <w:t>18</w:t>
            </w:r>
            <w:r w:rsidR="00FA53DB" w:rsidRPr="0023486D">
              <w:rPr>
                <w:b/>
              </w:rPr>
              <w:t>,</w:t>
            </w:r>
            <w:r w:rsidR="007D449B">
              <w:rPr>
                <w:b/>
              </w:rPr>
              <w:t>3</w:t>
            </w:r>
            <w:r w:rsidR="00FA53DB" w:rsidRPr="0023486D">
              <w:rPr>
                <w:b/>
              </w:rPr>
              <w:t>00</w:t>
            </w:r>
          </w:p>
        </w:tc>
      </w:tr>
    </w:tbl>
    <w:p w14:paraId="0BBAD27E" w14:textId="77777777" w:rsidR="006F4F60" w:rsidRDefault="006F4F60"/>
    <w:p w14:paraId="1929E4DF" w14:textId="77777777" w:rsidR="006F4F60" w:rsidRDefault="006F4F60"/>
    <w:p w14:paraId="773E0238" w14:textId="77777777" w:rsidR="006F4F60" w:rsidRPr="00FA53DB" w:rsidRDefault="00FA53DB">
      <w:pPr>
        <w:rPr>
          <w:b/>
        </w:rPr>
      </w:pPr>
      <w:r w:rsidRPr="00FA53DB">
        <w:rPr>
          <w:b/>
        </w:rPr>
        <w:t>Use the following adjustment data to complete the attached worksheet.  Key each adjusting entry by letter.</w:t>
      </w:r>
    </w:p>
    <w:p w14:paraId="20E81BED" w14:textId="77777777" w:rsidR="00FA53DB" w:rsidRDefault="00FA53DB"/>
    <w:p w14:paraId="03841710" w14:textId="6A7AB873" w:rsidR="006F12D2" w:rsidRDefault="002F5342" w:rsidP="006F12D2">
      <w:pPr>
        <w:numPr>
          <w:ilvl w:val="0"/>
          <w:numId w:val="1"/>
        </w:numPr>
      </w:pPr>
      <w:r>
        <w:t>A</w:t>
      </w:r>
      <w:r w:rsidR="00334517">
        <w:t>ccrued salary expense</w:t>
      </w:r>
      <w:r w:rsidR="004A3B24">
        <w:t xml:space="preserve"> at December 31</w:t>
      </w:r>
      <w:r w:rsidR="004A3B24" w:rsidRPr="004A3B24">
        <w:rPr>
          <w:vertAlign w:val="superscript"/>
        </w:rPr>
        <w:t>st</w:t>
      </w:r>
      <w:r w:rsidR="004A3B24">
        <w:t xml:space="preserve"> for 4 days only.</w:t>
      </w:r>
      <w:r w:rsidR="00334517">
        <w:t xml:space="preserve">  The </w:t>
      </w:r>
      <w:r w:rsidR="004A3B24">
        <w:t xml:space="preserve">five-day </w:t>
      </w:r>
      <w:r w:rsidR="00334517">
        <w:t>weekly payroll is $</w:t>
      </w:r>
      <w:r w:rsidR="002E6BF4">
        <w:t>4</w:t>
      </w:r>
      <w:r w:rsidR="00334517">
        <w:t>,000</w:t>
      </w:r>
      <w:r w:rsidR="00D2389D">
        <w:t>.</w:t>
      </w:r>
    </w:p>
    <w:p w14:paraId="7D756A9E" w14:textId="77777777" w:rsidR="006F4F60" w:rsidRDefault="00332EB4">
      <w:pPr>
        <w:numPr>
          <w:ilvl w:val="0"/>
          <w:numId w:val="1"/>
        </w:numPr>
      </w:pPr>
      <w:r>
        <w:t>Accrued service r</w:t>
      </w:r>
      <w:r w:rsidR="005B34EC">
        <w:t>evenue</w:t>
      </w:r>
      <w:r>
        <w:t xml:space="preserve"> at December 31</w:t>
      </w:r>
      <w:r w:rsidRPr="00332EB4">
        <w:rPr>
          <w:vertAlign w:val="superscript"/>
        </w:rPr>
        <w:t>st</w:t>
      </w:r>
      <w:r>
        <w:t>,</w:t>
      </w:r>
      <w:r w:rsidR="005B34EC">
        <w:t xml:space="preserve"> </w:t>
      </w:r>
      <w:r w:rsidR="009E0957">
        <w:t>$5</w:t>
      </w:r>
      <w:r>
        <w:t>,000.</w:t>
      </w:r>
    </w:p>
    <w:p w14:paraId="1C883D3D" w14:textId="77777777" w:rsidR="009A5FA8" w:rsidRDefault="009A5FA8" w:rsidP="009A5FA8">
      <w:pPr>
        <w:numPr>
          <w:ilvl w:val="0"/>
          <w:numId w:val="1"/>
        </w:numPr>
      </w:pPr>
      <w:r>
        <w:t>Supplies on hand at December 31</w:t>
      </w:r>
      <w:r w:rsidR="00332EB4" w:rsidRPr="00332EB4">
        <w:rPr>
          <w:vertAlign w:val="superscript"/>
        </w:rPr>
        <w:t>st</w:t>
      </w:r>
      <w:r>
        <w:t>, $700</w:t>
      </w:r>
      <w:r w:rsidR="00332EB4">
        <w:t>.</w:t>
      </w:r>
    </w:p>
    <w:p w14:paraId="31A22128" w14:textId="77777777" w:rsidR="004B1BD0" w:rsidRDefault="003309B8">
      <w:pPr>
        <w:numPr>
          <w:ilvl w:val="0"/>
          <w:numId w:val="1"/>
        </w:numPr>
      </w:pPr>
      <w:r>
        <w:t xml:space="preserve">Two-thirds of the </w:t>
      </w:r>
      <w:r w:rsidR="008459C2">
        <w:t xml:space="preserve">prepaid </w:t>
      </w:r>
      <w:r w:rsidR="00332EB4">
        <w:t>rent expired d</w:t>
      </w:r>
      <w:r>
        <w:t>u</w:t>
      </w:r>
      <w:r w:rsidR="00332EB4">
        <w:t>ring the year.</w:t>
      </w:r>
    </w:p>
    <w:p w14:paraId="33DEC6C3" w14:textId="77777777" w:rsidR="006F4F60" w:rsidRDefault="006F4F60">
      <w:pPr>
        <w:numPr>
          <w:ilvl w:val="0"/>
          <w:numId w:val="1"/>
        </w:numPr>
      </w:pPr>
      <w:r>
        <w:t xml:space="preserve">Depreciation on </w:t>
      </w:r>
      <w:r w:rsidR="009A5FA8">
        <w:t xml:space="preserve">equipment </w:t>
      </w:r>
      <w:r>
        <w:t xml:space="preserve">for the </w:t>
      </w:r>
      <w:r w:rsidR="00E53C14">
        <w:t>year</w:t>
      </w:r>
      <w:r>
        <w:t xml:space="preserve">.  </w:t>
      </w:r>
      <w:r w:rsidR="00BB66E7">
        <w:t xml:space="preserve">The equipment has no salvage value and </w:t>
      </w:r>
      <w:r w:rsidR="00F27E14">
        <w:t>an</w:t>
      </w:r>
      <w:r>
        <w:t xml:space="preserve"> estimated u</w:t>
      </w:r>
      <w:r w:rsidR="00BB66E7">
        <w:t xml:space="preserve">seful life </w:t>
      </w:r>
      <w:r w:rsidR="00F27E14">
        <w:t>of</w:t>
      </w:r>
      <w:r w:rsidR="004F5AEA">
        <w:t xml:space="preserve"> 6</w:t>
      </w:r>
      <w:r w:rsidR="00332EB4">
        <w:t xml:space="preserve"> years.</w:t>
      </w:r>
    </w:p>
    <w:sectPr w:rsidR="006F4F60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761B52"/>
    <w:multiLevelType w:val="hybridMultilevel"/>
    <w:tmpl w:val="49D844B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17780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F60"/>
    <w:rsid w:val="00016F1D"/>
    <w:rsid w:val="00053E3E"/>
    <w:rsid w:val="00107DE1"/>
    <w:rsid w:val="001475A7"/>
    <w:rsid w:val="0021468C"/>
    <w:rsid w:val="0023486D"/>
    <w:rsid w:val="002E6BF4"/>
    <w:rsid w:val="002F004B"/>
    <w:rsid w:val="002F4448"/>
    <w:rsid w:val="002F5342"/>
    <w:rsid w:val="003309B8"/>
    <w:rsid w:val="00332EB4"/>
    <w:rsid w:val="00334517"/>
    <w:rsid w:val="003518B8"/>
    <w:rsid w:val="00356632"/>
    <w:rsid w:val="00360EA9"/>
    <w:rsid w:val="003D568E"/>
    <w:rsid w:val="00422755"/>
    <w:rsid w:val="00465AFB"/>
    <w:rsid w:val="004A3B24"/>
    <w:rsid w:val="004A4D1E"/>
    <w:rsid w:val="004B1BD0"/>
    <w:rsid w:val="004F5AEA"/>
    <w:rsid w:val="005416C3"/>
    <w:rsid w:val="00595AAD"/>
    <w:rsid w:val="005B34EC"/>
    <w:rsid w:val="00665BDD"/>
    <w:rsid w:val="006677E5"/>
    <w:rsid w:val="00683537"/>
    <w:rsid w:val="006F12D2"/>
    <w:rsid w:val="006F4F60"/>
    <w:rsid w:val="007D449B"/>
    <w:rsid w:val="007D4C70"/>
    <w:rsid w:val="008231F5"/>
    <w:rsid w:val="008459C2"/>
    <w:rsid w:val="008F1BED"/>
    <w:rsid w:val="00955B27"/>
    <w:rsid w:val="009A5FA8"/>
    <w:rsid w:val="009E0957"/>
    <w:rsid w:val="00BB66E7"/>
    <w:rsid w:val="00CB1BE4"/>
    <w:rsid w:val="00D2389D"/>
    <w:rsid w:val="00D4038C"/>
    <w:rsid w:val="00E12A9B"/>
    <w:rsid w:val="00E53C14"/>
    <w:rsid w:val="00E77E7F"/>
    <w:rsid w:val="00F27E14"/>
    <w:rsid w:val="00F9087A"/>
    <w:rsid w:val="00FA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6586EB"/>
  <w15:chartTrackingRefBased/>
  <w15:docId w15:val="{DBF3A1A9-131B-4891-89B0-2F82407FA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F4F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E77E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77E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20) The unadjusted trial balance of Larry Lots, CPA, at December 31, 2005, and the related month-end adjustment data follow:</vt:lpstr>
    </vt:vector>
  </TitlesOfParts>
  <Company>CFCC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20) The unadjusted trial balance of Larry Lots, CPA, at December 31, 2005, and the related month-end adjustment data follow:</dc:title>
  <dc:subject/>
  <dc:creator>Cape Fear Community College</dc:creator>
  <cp:keywords/>
  <dc:description/>
  <cp:lastModifiedBy>Michelle Newberry</cp:lastModifiedBy>
  <cp:revision>10</cp:revision>
  <cp:lastPrinted>2026-03-10T16:22:00Z</cp:lastPrinted>
  <dcterms:created xsi:type="dcterms:W3CDTF">2026-03-10T16:13:00Z</dcterms:created>
  <dcterms:modified xsi:type="dcterms:W3CDTF">2026-03-11T16:06:00Z</dcterms:modified>
</cp:coreProperties>
</file>